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E7" w:rsidRPr="00372E66" w:rsidRDefault="00FC67E7" w:rsidP="00FC67E7">
      <w:pPr>
        <w:jc w:val="center"/>
      </w:pPr>
      <w:r w:rsidRPr="00372E66">
        <w:t>ПРАВИТЕЛЬСТВ</w:t>
      </w:r>
      <w:r w:rsidR="005F7C54" w:rsidRPr="00372E66">
        <w:t>О</w:t>
      </w:r>
    </w:p>
    <w:p w:rsidR="00FC67E7" w:rsidRPr="00372E66" w:rsidRDefault="00FC67E7" w:rsidP="00FC67E7">
      <w:pPr>
        <w:jc w:val="center"/>
      </w:pPr>
      <w:r w:rsidRPr="00372E66">
        <w:t>ПРИДНЕСТРОВСКОЙ МОЛДАВСКОЙ РЕСПУБЛИКИ</w:t>
      </w:r>
    </w:p>
    <w:p w:rsidR="00FC67E7" w:rsidRPr="00372E66" w:rsidRDefault="00FC67E7" w:rsidP="00FC67E7">
      <w:pPr>
        <w:jc w:val="center"/>
      </w:pPr>
    </w:p>
    <w:p w:rsidR="005F7C54" w:rsidRPr="00372E66" w:rsidRDefault="005F7C54" w:rsidP="005F7C54">
      <w:pPr>
        <w:jc w:val="center"/>
        <w:rPr>
          <w:b/>
        </w:rPr>
      </w:pPr>
      <w:r w:rsidRPr="00372E66">
        <w:rPr>
          <w:b/>
        </w:rPr>
        <w:t>ПОСТАНОВЛЕНИЕ</w:t>
      </w:r>
    </w:p>
    <w:p w:rsidR="005F7C54" w:rsidRPr="00372E66" w:rsidRDefault="005F7C54" w:rsidP="00FC67E7">
      <w:pPr>
        <w:jc w:val="center"/>
      </w:pPr>
    </w:p>
    <w:p w:rsidR="00FC67E7" w:rsidRPr="00372E66" w:rsidRDefault="00FC67E7" w:rsidP="00FC67E7">
      <w:pPr>
        <w:jc w:val="center"/>
      </w:pPr>
      <w:r w:rsidRPr="00372E66">
        <w:t>от 19 мая 2016 года</w:t>
      </w:r>
    </w:p>
    <w:p w:rsidR="00FC67E7" w:rsidRPr="00372E66" w:rsidRDefault="00FC67E7" w:rsidP="00FC67E7">
      <w:pPr>
        <w:jc w:val="center"/>
      </w:pPr>
      <w:r w:rsidRPr="00372E66">
        <w:t>№ 112</w:t>
      </w:r>
    </w:p>
    <w:p w:rsidR="00FC67E7" w:rsidRPr="00372E66" w:rsidRDefault="00FC67E7" w:rsidP="00FC67E7">
      <w:pPr>
        <w:jc w:val="center"/>
      </w:pPr>
    </w:p>
    <w:p w:rsidR="00FC67E7" w:rsidRPr="00372E66" w:rsidRDefault="00FC67E7" w:rsidP="00FC67E7">
      <w:pPr>
        <w:jc w:val="center"/>
      </w:pPr>
      <w:r w:rsidRPr="00372E66">
        <w:t>САЗ 16-20</w:t>
      </w:r>
    </w:p>
    <w:p w:rsidR="00FC67E7" w:rsidRPr="00372E66" w:rsidRDefault="00FC67E7" w:rsidP="00FC67E7">
      <w:pPr>
        <w:jc w:val="center"/>
      </w:pPr>
    </w:p>
    <w:p w:rsidR="00FC67E7" w:rsidRPr="00372E66" w:rsidRDefault="00FC67E7" w:rsidP="00FC67E7">
      <w:pPr>
        <w:jc w:val="center"/>
      </w:pPr>
    </w:p>
    <w:p w:rsidR="00FC67E7" w:rsidRPr="00372E66" w:rsidRDefault="00FC67E7" w:rsidP="00FC67E7">
      <w:pPr>
        <w:jc w:val="center"/>
      </w:pPr>
      <w:r w:rsidRPr="00372E66">
        <w:t>Об условиях и размере материального поощрения</w:t>
      </w:r>
    </w:p>
    <w:p w:rsidR="00FC67E7" w:rsidRPr="00372E66" w:rsidRDefault="00FC67E7" w:rsidP="00FC67E7">
      <w:pPr>
        <w:jc w:val="center"/>
      </w:pPr>
      <w:r w:rsidRPr="00372E66">
        <w:t>работников отдельных учреждений за счет средств от оказания платных услуг и иной приносящей доход деятельности</w:t>
      </w:r>
    </w:p>
    <w:p w:rsidR="00FC67E7" w:rsidRPr="00372E66" w:rsidRDefault="00FC67E7" w:rsidP="00FC67E7"/>
    <w:p w:rsidR="00D156AF" w:rsidRPr="00372E66" w:rsidRDefault="00FC67E7" w:rsidP="00D156AF">
      <w:pPr>
        <w:shd w:val="clear" w:color="auto" w:fill="FFFFFF"/>
        <w:spacing w:line="270" w:lineRule="atLeast"/>
        <w:jc w:val="both"/>
        <w:rPr>
          <w:i/>
          <w:iCs/>
          <w:color w:val="000000"/>
          <w:szCs w:val="21"/>
        </w:rPr>
      </w:pPr>
      <w:r w:rsidRPr="00372E66">
        <w:rPr>
          <w:i/>
          <w:iCs/>
          <w:color w:val="000000"/>
          <w:szCs w:val="21"/>
          <w:shd w:val="clear" w:color="auto" w:fill="FFFFFF"/>
        </w:rPr>
        <w:t xml:space="preserve">с изменениями, </w:t>
      </w:r>
      <w:r w:rsidR="003B20D7" w:rsidRPr="00372E66">
        <w:rPr>
          <w:i/>
          <w:iCs/>
          <w:color w:val="000000"/>
          <w:szCs w:val="21"/>
        </w:rPr>
        <w:t xml:space="preserve">внесенными </w:t>
      </w:r>
      <w:r w:rsidR="005F7C54" w:rsidRPr="00372E66">
        <w:rPr>
          <w:i/>
          <w:iCs/>
          <w:color w:val="000000"/>
          <w:szCs w:val="21"/>
        </w:rPr>
        <w:t>П</w:t>
      </w:r>
      <w:r w:rsidR="003B20D7" w:rsidRPr="00372E66">
        <w:rPr>
          <w:i/>
          <w:iCs/>
          <w:color w:val="000000"/>
          <w:szCs w:val="21"/>
        </w:rPr>
        <w:t>остановления</w:t>
      </w:r>
      <w:r w:rsidRPr="00372E66">
        <w:rPr>
          <w:i/>
          <w:iCs/>
          <w:color w:val="000000"/>
          <w:szCs w:val="21"/>
        </w:rPr>
        <w:t>м</w:t>
      </w:r>
      <w:r w:rsidR="003B20D7" w:rsidRPr="00372E66">
        <w:rPr>
          <w:i/>
          <w:iCs/>
          <w:color w:val="000000"/>
          <w:szCs w:val="21"/>
        </w:rPr>
        <w:t>и</w:t>
      </w:r>
      <w:r w:rsidR="0007107B" w:rsidRPr="00372E66">
        <w:rPr>
          <w:i/>
          <w:iCs/>
          <w:color w:val="000000"/>
          <w:szCs w:val="21"/>
        </w:rPr>
        <w:t xml:space="preserve"> </w:t>
      </w:r>
      <w:r w:rsidRPr="00372E66">
        <w:rPr>
          <w:i/>
          <w:iCs/>
          <w:color w:val="000000"/>
          <w:szCs w:val="21"/>
        </w:rPr>
        <w:t>Правительства Приднестровской Молдавской Республики</w:t>
      </w:r>
      <w:r w:rsidRPr="00372E66">
        <w:rPr>
          <w:color w:val="000000"/>
          <w:szCs w:val="21"/>
        </w:rPr>
        <w:t xml:space="preserve"> </w:t>
      </w:r>
      <w:r w:rsidR="00D156AF" w:rsidRPr="00372E66">
        <w:rPr>
          <w:i/>
          <w:iCs/>
          <w:color w:val="000000"/>
          <w:szCs w:val="21"/>
        </w:rPr>
        <w:t>от 8 августа 2017 года № 192 (САЗ 17-</w:t>
      </w:r>
      <w:r w:rsidR="00451AC6" w:rsidRPr="00372E66">
        <w:rPr>
          <w:i/>
          <w:iCs/>
          <w:color w:val="000000"/>
          <w:szCs w:val="21"/>
        </w:rPr>
        <w:t>33)</w:t>
      </w:r>
      <w:r w:rsidR="003B20D7" w:rsidRPr="00372E66">
        <w:rPr>
          <w:i/>
          <w:iCs/>
          <w:color w:val="000000"/>
          <w:szCs w:val="21"/>
        </w:rPr>
        <w:t>, от 13 февраля 2018 года № 47 (САЗ 18-8)</w:t>
      </w:r>
      <w:r w:rsidR="005F7C54" w:rsidRPr="00372E66">
        <w:rPr>
          <w:i/>
          <w:iCs/>
          <w:color w:val="000000"/>
          <w:szCs w:val="21"/>
        </w:rPr>
        <w:t>, от 1 апреля 2019 года № 108 (САЗ 19-13)</w:t>
      </w:r>
      <w:r w:rsidR="00CA5589" w:rsidRPr="00372E66">
        <w:rPr>
          <w:i/>
          <w:iCs/>
          <w:color w:val="000000"/>
          <w:szCs w:val="21"/>
        </w:rPr>
        <w:t>, от 3 марта 2020 года № 50 (САЗ 20-10)</w:t>
      </w:r>
      <w:r w:rsidR="00247661" w:rsidRPr="00372E66">
        <w:rPr>
          <w:i/>
          <w:iCs/>
          <w:color w:val="000000"/>
          <w:szCs w:val="21"/>
        </w:rPr>
        <w:t xml:space="preserve">, от 3 </w:t>
      </w:r>
      <w:r w:rsidR="00EC7D5F" w:rsidRPr="00372E66">
        <w:rPr>
          <w:i/>
          <w:iCs/>
          <w:color w:val="000000"/>
          <w:szCs w:val="21"/>
        </w:rPr>
        <w:t>марта 2021 года № 66 (САЗ 21-9), от 16 февраля 2022 года № 48 (САЗ 22-</w:t>
      </w:r>
      <w:r w:rsidR="00060F14" w:rsidRPr="00372E66">
        <w:rPr>
          <w:i/>
          <w:iCs/>
          <w:color w:val="000000"/>
          <w:szCs w:val="21"/>
        </w:rPr>
        <w:t>6</w:t>
      </w:r>
      <w:r w:rsidR="00E8500B" w:rsidRPr="00372E66">
        <w:rPr>
          <w:i/>
          <w:iCs/>
          <w:color w:val="000000"/>
          <w:szCs w:val="21"/>
        </w:rPr>
        <w:t>), от 10 ф</w:t>
      </w:r>
      <w:r w:rsidR="00192502" w:rsidRPr="00372E66">
        <w:rPr>
          <w:i/>
          <w:iCs/>
          <w:color w:val="000000"/>
          <w:szCs w:val="21"/>
        </w:rPr>
        <w:t>евраля 2023 года № 47 (САЗ 23-6), от 7 сентября 2023 года № 304 (САЗ 23-36)</w:t>
      </w:r>
      <w:r w:rsidR="00E21625" w:rsidRPr="00372E66">
        <w:rPr>
          <w:i/>
          <w:iCs/>
          <w:color w:val="000000"/>
          <w:szCs w:val="21"/>
        </w:rPr>
        <w:t>, от 22 я</w:t>
      </w:r>
      <w:r w:rsidR="00D06F4D" w:rsidRPr="00372E66">
        <w:rPr>
          <w:i/>
          <w:iCs/>
          <w:color w:val="000000"/>
          <w:szCs w:val="21"/>
        </w:rPr>
        <w:t>нваря 2024 года № 112 (САЗ 24-5), от 15 апреля 2024 года № 189 (САЗ 24-17)</w:t>
      </w:r>
      <w:r w:rsidR="00A72798" w:rsidRPr="00372E66">
        <w:rPr>
          <w:i/>
          <w:iCs/>
          <w:color w:val="000000"/>
          <w:szCs w:val="21"/>
        </w:rPr>
        <w:t>, от 13 февраля 2025 года № 28 (САЗ 25-6)</w:t>
      </w:r>
    </w:p>
    <w:p w:rsidR="00D156AF" w:rsidRPr="00372E66" w:rsidRDefault="00D156AF" w:rsidP="00D156AF">
      <w:pPr>
        <w:shd w:val="clear" w:color="auto" w:fill="FFFFFF"/>
        <w:spacing w:line="270" w:lineRule="atLeast"/>
        <w:jc w:val="both"/>
        <w:rPr>
          <w:rFonts w:ascii="Georgia" w:hAnsi="Georgia"/>
          <w:i/>
          <w:iCs/>
          <w:color w:val="000000"/>
          <w:sz w:val="21"/>
          <w:szCs w:val="21"/>
        </w:rPr>
      </w:pPr>
    </w:p>
    <w:p w:rsidR="00FC67E7" w:rsidRPr="00372E66" w:rsidRDefault="001A0394" w:rsidP="00D156AF">
      <w:pPr>
        <w:shd w:val="clear" w:color="auto" w:fill="FFFFFF"/>
        <w:spacing w:line="270" w:lineRule="atLeast"/>
        <w:jc w:val="center"/>
        <w:rPr>
          <w:u w:val="single"/>
        </w:rPr>
      </w:pPr>
      <w:r w:rsidRPr="00372E66">
        <w:rPr>
          <w:u w:val="single"/>
        </w:rPr>
        <w:t xml:space="preserve">ТЕКУЩАЯ РЕДАКЦИЯ ПО СОСТОЯНИЮ НА </w:t>
      </w:r>
      <w:r w:rsidR="00D06F4D" w:rsidRPr="00372E66">
        <w:rPr>
          <w:b/>
          <w:u w:val="single"/>
        </w:rPr>
        <w:t>1</w:t>
      </w:r>
      <w:r w:rsidR="00A72798" w:rsidRPr="00372E66">
        <w:rPr>
          <w:b/>
          <w:u w:val="single"/>
        </w:rPr>
        <w:t>4</w:t>
      </w:r>
      <w:r w:rsidR="00D06F4D" w:rsidRPr="00372E66">
        <w:rPr>
          <w:b/>
          <w:u w:val="single"/>
        </w:rPr>
        <w:t xml:space="preserve"> </w:t>
      </w:r>
      <w:r w:rsidR="00A72798" w:rsidRPr="00372E66">
        <w:rPr>
          <w:b/>
          <w:u w:val="single"/>
        </w:rPr>
        <w:t>февраля 2025</w:t>
      </w:r>
      <w:r w:rsidRPr="00372E66">
        <w:rPr>
          <w:b/>
          <w:u w:val="single"/>
        </w:rPr>
        <w:t xml:space="preserve"> </w:t>
      </w:r>
      <w:r w:rsidR="00D06F4D" w:rsidRPr="00372E66">
        <w:rPr>
          <w:b/>
          <w:u w:val="single"/>
        </w:rPr>
        <w:t>года</w:t>
      </w:r>
    </w:p>
    <w:p w:rsidR="00FC67E7" w:rsidRPr="00372E66" w:rsidRDefault="00FC67E7" w:rsidP="00FC67E7">
      <w:pPr>
        <w:ind w:firstLine="567"/>
        <w:jc w:val="both"/>
      </w:pPr>
    </w:p>
    <w:p w:rsidR="00A72798" w:rsidRPr="00372E66" w:rsidRDefault="007A41E0" w:rsidP="00247661">
      <w:pPr>
        <w:ind w:firstLine="567"/>
        <w:jc w:val="both"/>
      </w:pPr>
      <w:r w:rsidRPr="00372E66"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</w:t>
      </w:r>
      <w:r w:rsidR="00A72798" w:rsidRPr="00372E66">
        <w:t>)</w:t>
      </w:r>
      <w:r w:rsidRPr="00372E66">
        <w:t xml:space="preserve"> Правительство Приднестровской Молдавской Республики </w:t>
      </w:r>
    </w:p>
    <w:p w:rsidR="00FC67E7" w:rsidRPr="00372E66" w:rsidRDefault="007A41E0" w:rsidP="00A72798">
      <w:pPr>
        <w:jc w:val="both"/>
      </w:pPr>
      <w:r w:rsidRPr="00372E66">
        <w:t xml:space="preserve">п о с </w:t>
      </w:r>
      <w:proofErr w:type="gramStart"/>
      <w:r w:rsidRPr="00372E66">
        <w:t>т</w:t>
      </w:r>
      <w:proofErr w:type="gramEnd"/>
      <w:r w:rsidRPr="00372E66">
        <w:t xml:space="preserve"> а н о в л я е т</w:t>
      </w:r>
      <w:r w:rsidR="00FC67E7" w:rsidRPr="00372E66">
        <w:t>:</w:t>
      </w:r>
    </w:p>
    <w:p w:rsidR="00FC67E7" w:rsidRPr="00372E66" w:rsidRDefault="00FC67E7" w:rsidP="00FC67E7">
      <w:pPr>
        <w:spacing w:line="216" w:lineRule="auto"/>
        <w:ind w:firstLine="567"/>
        <w:jc w:val="both"/>
      </w:pPr>
      <w:r w:rsidRPr="00372E66">
        <w:t>1. Установить, что</w:t>
      </w:r>
      <w:r w:rsidR="00CA5589" w:rsidRPr="00372E66">
        <w:t xml:space="preserve"> </w:t>
      </w:r>
      <w:r w:rsidR="00177CC3" w:rsidRPr="00372E66">
        <w:t xml:space="preserve">в соответствии с законом Приднестровской Молдавской Республики о республиканском бюджете на соответствующий год </w:t>
      </w:r>
      <w:r w:rsidR="00CA5589" w:rsidRPr="00372E66">
        <w:t>денежные средства</w:t>
      </w:r>
      <w:r w:rsidRPr="00372E66">
        <w:t>:</w:t>
      </w:r>
    </w:p>
    <w:p w:rsidR="00177CC3" w:rsidRPr="00372E66" w:rsidRDefault="00177CC3" w:rsidP="00177CC3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372E66">
        <w:rPr>
          <w:rFonts w:eastAsia="TimesNewRomanPSMT"/>
          <w:lang w:eastAsia="en-US"/>
        </w:rPr>
        <w:t>а) в размере</w:t>
      </w:r>
      <w:r w:rsidR="009D5803" w:rsidRPr="00372E66">
        <w:rPr>
          <w:rFonts w:eastAsia="TimesNewRomanPSMT"/>
          <w:lang w:eastAsia="en-US"/>
        </w:rPr>
        <w:t xml:space="preserve"> </w:t>
      </w:r>
      <w:r w:rsidRPr="00372E66">
        <w:rPr>
          <w:rFonts w:eastAsia="TimesNewRomanPSMT"/>
          <w:lang w:eastAsia="en-US"/>
        </w:rPr>
        <w:t>до 40 (сорока) процентов от общей суммы доходов, поступивших от оказания платных</w:t>
      </w:r>
      <w:r w:rsidR="009D5803" w:rsidRPr="00372E66">
        <w:rPr>
          <w:rFonts w:eastAsia="TimesNewRomanPSMT"/>
          <w:lang w:eastAsia="en-US"/>
        </w:rPr>
        <w:t xml:space="preserve"> </w:t>
      </w:r>
      <w:r w:rsidRPr="00372E66">
        <w:rPr>
          <w:rFonts w:eastAsia="TimesNewRomanPSMT"/>
          <w:lang w:eastAsia="en-US"/>
        </w:rPr>
        <w:t>услуг и иной приносящей доход деятельности, могут направляться на материальное поощрение работников учреждений, подведомственных Министерству по социальной защите и труду Приднестровской Молдавской Республики, Министерству сельского хозяйства и природных ресурсов Приднестровской Молдавской Республики, работников фармацевтических и медицинских организаций, работников муниципальных учреждений социальной защиты, работников учреждений системы образования, культуры, искусства и спорта, государственных научно</w:t>
      </w:r>
      <w:r w:rsidR="00435F61" w:rsidRPr="00372E66">
        <w:rPr>
          <w:rFonts w:eastAsia="TimesNewRomanPSMT"/>
          <w:lang w:eastAsia="en-US"/>
        </w:rPr>
        <w:t>-</w:t>
      </w:r>
      <w:r w:rsidRPr="00372E66">
        <w:rPr>
          <w:rFonts w:eastAsia="TimesNewRomanPSMT"/>
          <w:lang w:eastAsia="en-US"/>
        </w:rPr>
        <w:t>исследовательских учреждений, а также учреждений, осуществляющих организацию питания в государственных (муниципальных) учреждениях, в виде доплат и надбавок;</w:t>
      </w:r>
    </w:p>
    <w:p w:rsidR="00177CC3" w:rsidRPr="00372E66" w:rsidRDefault="00177CC3" w:rsidP="00177CC3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372E66">
        <w:rPr>
          <w:rFonts w:eastAsia="TimesNewRomanPSMT"/>
          <w:lang w:eastAsia="en-US"/>
        </w:rPr>
        <w:t>б) в размере</w:t>
      </w:r>
      <w:r w:rsidR="009D5803" w:rsidRPr="00372E66">
        <w:rPr>
          <w:rFonts w:eastAsia="TimesNewRomanPSMT"/>
          <w:lang w:eastAsia="en-US"/>
        </w:rPr>
        <w:t xml:space="preserve"> </w:t>
      </w:r>
      <w:r w:rsidRPr="00372E66">
        <w:rPr>
          <w:rFonts w:eastAsia="TimesNewRomanPSMT"/>
          <w:lang w:eastAsia="en-US"/>
        </w:rPr>
        <w:t>до 60 (шестидесяти) процентов от общей суммы доходов, поступивших от оказания платных</w:t>
      </w:r>
      <w:r w:rsidR="009D5803" w:rsidRPr="00372E66">
        <w:rPr>
          <w:rFonts w:eastAsia="TimesNewRomanPSMT"/>
          <w:lang w:eastAsia="en-US"/>
        </w:rPr>
        <w:t xml:space="preserve"> </w:t>
      </w:r>
      <w:r w:rsidRPr="00372E66">
        <w:rPr>
          <w:rFonts w:eastAsia="TimesNewRomanPSMT"/>
          <w:lang w:eastAsia="en-US"/>
        </w:rPr>
        <w:t>услуг и иной приносящей доход деятельности,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надбавок;</w:t>
      </w:r>
    </w:p>
    <w:p w:rsidR="00177CC3" w:rsidRPr="00372E66" w:rsidRDefault="00177CC3" w:rsidP="00435F61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372E66">
        <w:rPr>
          <w:rFonts w:eastAsia="TimesNewRomanPSMT"/>
          <w:lang w:eastAsia="en-US"/>
        </w:rPr>
        <w:t>в) в размере до 50</w:t>
      </w:r>
      <w:r w:rsidR="009D5803" w:rsidRPr="00372E66">
        <w:rPr>
          <w:rFonts w:eastAsia="TimesNewRomanPSMT"/>
          <w:lang w:eastAsia="en-US"/>
        </w:rPr>
        <w:t xml:space="preserve"> </w:t>
      </w:r>
      <w:r w:rsidRPr="00372E66">
        <w:rPr>
          <w:rFonts w:eastAsia="TimesNewRomanPSMT"/>
          <w:lang w:eastAsia="en-US"/>
        </w:rPr>
        <w:t>(пятидесяти) процентов от общей суммы доходов, поступивших от оказания платных услуг</w:t>
      </w:r>
      <w:r w:rsidR="009D5803" w:rsidRPr="00372E66">
        <w:rPr>
          <w:rFonts w:eastAsia="TimesNewRomanPSMT"/>
          <w:lang w:eastAsia="en-US"/>
        </w:rPr>
        <w:t xml:space="preserve"> </w:t>
      </w:r>
      <w:r w:rsidRPr="00372E66">
        <w:rPr>
          <w:rFonts w:eastAsia="TimesNewRomanPSMT"/>
          <w:lang w:eastAsia="en-US"/>
        </w:rPr>
        <w:t>и иной приносящей доход деятельности, могут направляться на материальное поощрение работников учреждений, подведомственных Министерству здравоохранения Приднестровской Молдавской Республики, а также работников муниципальных учреждений здравоохранения в виде доплат и надбавок</w:t>
      </w:r>
      <w:r w:rsidR="00435F61" w:rsidRPr="00372E66">
        <w:rPr>
          <w:rFonts w:eastAsia="TimesNewRomanPSMT"/>
          <w:lang w:eastAsia="en-US"/>
        </w:rPr>
        <w:t>.</w:t>
      </w:r>
    </w:p>
    <w:p w:rsidR="00FC67E7" w:rsidRPr="00372E66" w:rsidRDefault="00FC67E7" w:rsidP="00177CC3">
      <w:pPr>
        <w:spacing w:line="216" w:lineRule="auto"/>
        <w:ind w:firstLine="567"/>
        <w:jc w:val="both"/>
      </w:pPr>
      <w:r w:rsidRPr="00372E66">
        <w:lastRenderedPageBreak/>
        <w:t xml:space="preserve">2. Материальное поощрение работников учреждений, указанных в </w:t>
      </w:r>
      <w:r w:rsidR="00192502" w:rsidRPr="00372E66">
        <w:t>подпунктах,</w:t>
      </w:r>
      <w:r w:rsidR="005C10AE" w:rsidRPr="00372E66">
        <w:t xml:space="preserve"> а),</w:t>
      </w:r>
      <w:r w:rsidRPr="00372E66">
        <w:t xml:space="preserve"> б)</w:t>
      </w:r>
      <w:r w:rsidR="005C10AE" w:rsidRPr="00372E66">
        <w:t xml:space="preserve"> и в)</w:t>
      </w:r>
      <w:r w:rsidRPr="00372E66">
        <w:t xml:space="preserve"> пункта 1 настоящего </w:t>
      </w:r>
      <w:r w:rsidR="00192502" w:rsidRPr="00372E66">
        <w:t>Постановления, осуществляется</w:t>
      </w:r>
      <w:r w:rsidRPr="00372E66">
        <w:t xml:space="preserve"> в соответствии с </w:t>
      </w:r>
      <w:r w:rsidR="00192502" w:rsidRPr="00372E66">
        <w:t>Положением об</w:t>
      </w:r>
      <w:r w:rsidRPr="00372E66">
        <w:t xml:space="preserve"> условиях и </w:t>
      </w:r>
      <w:r w:rsidR="00192502" w:rsidRPr="00372E66">
        <w:t>размере материального</w:t>
      </w:r>
      <w:r w:rsidRPr="00372E66">
        <w:t xml:space="preserve"> поощрения работников отдельных учреждений, оказывающих платные услуги и осуществляющих иную приносящую доход деятельность (Приложение к настоящему Постановлению).</w:t>
      </w:r>
    </w:p>
    <w:p w:rsidR="00FC67E7" w:rsidRPr="00372E66" w:rsidRDefault="00FC67E7" w:rsidP="00FC67E7">
      <w:pPr>
        <w:spacing w:line="216" w:lineRule="auto"/>
        <w:ind w:firstLine="567"/>
        <w:jc w:val="both"/>
      </w:pPr>
      <w:r w:rsidRPr="00372E66">
        <w:t xml:space="preserve">3.  Условиями материального поощрения являются: </w:t>
      </w:r>
    </w:p>
    <w:p w:rsidR="00192502" w:rsidRPr="00372E66" w:rsidRDefault="005C10AE" w:rsidP="005C10AE">
      <w:pPr>
        <w:ind w:firstLine="567"/>
        <w:jc w:val="both"/>
      </w:pPr>
      <w:r w:rsidRPr="00372E66">
        <w:t xml:space="preserve">а) для работников учреждений, указанных в </w:t>
      </w:r>
      <w:proofErr w:type="gramStart"/>
      <w:r w:rsidRPr="00372E66">
        <w:t>подпунктах</w:t>
      </w:r>
      <w:proofErr w:type="gramEnd"/>
      <w:r w:rsidRPr="00372E66">
        <w:t xml:space="preserve"> а) и в) пункта 1 настоящего Постановления, – непосредственное участие в эффективном и качественном оказании платных услуг и иной приносящей доход деятельности, а также содействие в оказании платных услуг и иной приносящей доход деятельности в зависимости от трудового вклада</w:t>
      </w:r>
      <w:r w:rsidR="00192502" w:rsidRPr="00372E66">
        <w:t>;</w:t>
      </w:r>
    </w:p>
    <w:p w:rsidR="00192502" w:rsidRPr="00372E66" w:rsidRDefault="00192502" w:rsidP="00192502">
      <w:pPr>
        <w:ind w:firstLine="567"/>
        <w:jc w:val="both"/>
      </w:pPr>
      <w:r w:rsidRPr="00372E66">
        <w:t>б) для работников муниципальных учреждений служб социальной помощи на дому одиноким престарелым и нетрудоспособным гражданам - непосредственное оказание качественной социальной помощи одиноким престарелым и нетрудоспособным гражданам, а также содействие социальным работникам в оказании социальной помощи, в зависимости от трудового вклада.</w:t>
      </w:r>
    </w:p>
    <w:p w:rsidR="00FC67E7" w:rsidRPr="00372E66" w:rsidRDefault="00485AAF" w:rsidP="00192502">
      <w:pPr>
        <w:ind w:firstLine="567"/>
        <w:jc w:val="both"/>
      </w:pPr>
      <w:r w:rsidRPr="00372E66">
        <w:t xml:space="preserve">4. </w:t>
      </w:r>
      <w:r w:rsidR="00FC67E7" w:rsidRPr="00372E66">
        <w:t>Признать утратившим силу Постановление Правительства Приднестровской Молдавской Республики от 14 мая 2015 года № 102 «Об условиях и размере материального поощрения работников учреждений, подведомственных Министерству здравоохранения Приднестровской Молдавской Республики, Министерству по социальной защите и труду Приднестровской Молдавской Республики, Министерству сельского хозяйства и природных ресурсов Приднестровской Молдавской Республики, работников медико-фармацевтических учреждений, работников муниципальных учреждений здравоохранения и социальной защиты, работников учреждений системы образования, культуры, искусства и спорта, а также работников государственных научно-исследовательских учреждений и муниципальных учреждений служб социальной помощи на дому одиноким престарелым и нетрудоспособным гражданам, оказывающих платные услуги и осуществляющих иную приносящую доход деятельность» (САЗ 15-20).</w:t>
      </w:r>
    </w:p>
    <w:p w:rsidR="00FC67E7" w:rsidRPr="00372E66" w:rsidRDefault="00FC67E7" w:rsidP="00FC67E7">
      <w:pPr>
        <w:ind w:firstLine="567"/>
        <w:jc w:val="both"/>
      </w:pPr>
      <w:r w:rsidRPr="00372E66">
        <w:t>5. Ответственность за реализацию настоящего Постановления возложить на министра по социальной защите и труду Приднестровской Молдавской Республики, министра здравоохранения Приднестровской Молдавской Республики, министра просвещения Приднестровской Молдавской Республики, министра сельского хозяйства и природных ресурсов Приднестровской Молдавской Республики, начальника Государственной службы по культуре Приднестровской Молдавской Республики, начальника государственной службы по спорту Приднестровской Молдавской Республики, глав государственных администраций городов и районов Приднестровской Молдавской Республики.</w:t>
      </w:r>
    </w:p>
    <w:p w:rsidR="00FC67E7" w:rsidRPr="00372E66" w:rsidRDefault="00FC67E7" w:rsidP="00FC67E7">
      <w:pPr>
        <w:ind w:firstLine="567"/>
        <w:jc w:val="both"/>
      </w:pPr>
      <w:r w:rsidRPr="00372E66">
        <w:t>6. Контроль за исполнением настоящего Постановления возложить на Первого заместителя Председателя Правительства Приднестровской Молдавской Республики.</w:t>
      </w:r>
    </w:p>
    <w:p w:rsidR="00FC67E7" w:rsidRPr="00372E66" w:rsidRDefault="00FC67E7" w:rsidP="00FC67E7">
      <w:pPr>
        <w:ind w:firstLine="567"/>
        <w:jc w:val="both"/>
      </w:pPr>
      <w:r w:rsidRPr="00372E66">
        <w:t>7. Настоящее Постановление вступает в силу со дня, следующего за днем его официального опубликования, и распространяет своё действие на правоотношения, возникшие с 1 января 20</w:t>
      </w:r>
      <w:r w:rsidR="00EF493D" w:rsidRPr="00372E66">
        <w:t>24</w:t>
      </w:r>
      <w:r w:rsidRPr="00372E66">
        <w:t xml:space="preserve"> года.</w:t>
      </w:r>
    </w:p>
    <w:p w:rsidR="00FC67E7" w:rsidRPr="00372E66" w:rsidRDefault="00FC67E7" w:rsidP="00FC67E7">
      <w:pPr>
        <w:ind w:firstLine="567"/>
        <w:jc w:val="both"/>
      </w:pPr>
    </w:p>
    <w:p w:rsidR="00FC67E7" w:rsidRPr="00372E66" w:rsidRDefault="00FC67E7" w:rsidP="00FC67E7">
      <w:pPr>
        <w:ind w:firstLine="567"/>
        <w:jc w:val="both"/>
      </w:pPr>
    </w:p>
    <w:p w:rsidR="00FC67E7" w:rsidRPr="00372E66" w:rsidRDefault="00FC67E7" w:rsidP="00FC67E7">
      <w:pPr>
        <w:ind w:firstLine="567"/>
        <w:jc w:val="both"/>
      </w:pPr>
    </w:p>
    <w:p w:rsidR="00FC67E7" w:rsidRPr="00372E66" w:rsidRDefault="00FC67E7" w:rsidP="00FC67E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C67E7" w:rsidRPr="00372E66" w:rsidRDefault="00FC67E7" w:rsidP="00FC67E7">
      <w:pPr>
        <w:jc w:val="both"/>
      </w:pPr>
      <w:r w:rsidRPr="00372E66">
        <w:t>Председатель Правительства</w:t>
      </w:r>
    </w:p>
    <w:p w:rsidR="00FC67E7" w:rsidRPr="00372E66" w:rsidRDefault="00FC67E7" w:rsidP="00FC67E7">
      <w:pPr>
        <w:jc w:val="both"/>
      </w:pPr>
      <w:r w:rsidRPr="00372E66">
        <w:t xml:space="preserve">Приднестровской Молдавской Республики </w:t>
      </w:r>
      <w:r w:rsidRPr="00372E66">
        <w:tab/>
      </w:r>
      <w:r w:rsidRPr="00372E66">
        <w:tab/>
        <w:t xml:space="preserve">   </w:t>
      </w:r>
      <w:r w:rsidRPr="00372E66">
        <w:tab/>
      </w:r>
      <w:r w:rsidRPr="00372E66">
        <w:tab/>
      </w:r>
      <w:r w:rsidRPr="00372E66">
        <w:tab/>
        <w:t>П. Прокудин</w:t>
      </w:r>
    </w:p>
    <w:p w:rsidR="00FC67E7" w:rsidRPr="00372E66" w:rsidRDefault="00FC67E7" w:rsidP="00FC67E7">
      <w:pPr>
        <w:jc w:val="both"/>
      </w:pPr>
    </w:p>
    <w:p w:rsidR="00FC67E7" w:rsidRPr="00372E66" w:rsidRDefault="00FC67E7" w:rsidP="00FC67E7">
      <w:pPr>
        <w:jc w:val="both"/>
      </w:pPr>
    </w:p>
    <w:p w:rsidR="00FC67E7" w:rsidRPr="00372E66" w:rsidRDefault="00FC67E7" w:rsidP="00FC67E7">
      <w:pPr>
        <w:jc w:val="both"/>
      </w:pPr>
    </w:p>
    <w:p w:rsidR="00FC67E7" w:rsidRPr="00372E66" w:rsidRDefault="00FC67E7" w:rsidP="00FC67E7">
      <w:pPr>
        <w:jc w:val="both"/>
      </w:pPr>
    </w:p>
    <w:p w:rsidR="00FC67E7" w:rsidRPr="00372E66" w:rsidRDefault="00FC67E7" w:rsidP="00FC67E7">
      <w:pPr>
        <w:jc w:val="both"/>
      </w:pPr>
    </w:p>
    <w:p w:rsidR="00FC67E7" w:rsidRPr="00372E66" w:rsidRDefault="00FC67E7" w:rsidP="00FC67E7">
      <w:pPr>
        <w:jc w:val="both"/>
      </w:pPr>
    </w:p>
    <w:p w:rsidR="00FC67E7" w:rsidRPr="00372E66" w:rsidRDefault="00FC67E7" w:rsidP="00FC67E7"/>
    <w:p w:rsidR="009D7A56" w:rsidRPr="00372E66" w:rsidRDefault="009D7A56" w:rsidP="00FC67E7"/>
    <w:p w:rsidR="009D7A56" w:rsidRPr="00372E66" w:rsidRDefault="009D7A56" w:rsidP="00FC67E7"/>
    <w:p w:rsidR="009D7A56" w:rsidRPr="00372E66" w:rsidRDefault="009D7A56" w:rsidP="00FC67E7"/>
    <w:p w:rsidR="009D7A56" w:rsidRPr="00372E66" w:rsidRDefault="009D7A56" w:rsidP="00FC67E7"/>
    <w:p w:rsidR="009D7A56" w:rsidRPr="00372E66" w:rsidRDefault="009D7A56" w:rsidP="00FC67E7"/>
    <w:p w:rsidR="009D7A56" w:rsidRPr="00372E66" w:rsidRDefault="009D7A56" w:rsidP="00FC67E7"/>
    <w:p w:rsidR="00FC67E7" w:rsidRPr="00372E66" w:rsidRDefault="00FC67E7" w:rsidP="00FC67E7"/>
    <w:p w:rsidR="00FC67E7" w:rsidRPr="00372E66" w:rsidRDefault="00FC67E7" w:rsidP="00FC67E7">
      <w:pPr>
        <w:ind w:left="5529"/>
      </w:pPr>
      <w:r w:rsidRPr="00372E66">
        <w:t xml:space="preserve">Приложение </w:t>
      </w:r>
    </w:p>
    <w:p w:rsidR="00FC67E7" w:rsidRPr="00372E66" w:rsidRDefault="00FC67E7" w:rsidP="00FC67E7">
      <w:pPr>
        <w:ind w:left="5529"/>
      </w:pPr>
      <w:r w:rsidRPr="00372E66">
        <w:t>к Постановлению Правительства</w:t>
      </w:r>
    </w:p>
    <w:p w:rsidR="00FC67E7" w:rsidRPr="00372E66" w:rsidRDefault="00FC67E7" w:rsidP="00FC67E7">
      <w:pPr>
        <w:ind w:left="5529"/>
      </w:pPr>
      <w:r w:rsidRPr="00372E66">
        <w:t>Приднестровской Молдавской</w:t>
      </w:r>
    </w:p>
    <w:p w:rsidR="00FC67E7" w:rsidRPr="00372E66" w:rsidRDefault="00FC67E7" w:rsidP="00FC67E7">
      <w:pPr>
        <w:ind w:left="5529"/>
      </w:pPr>
      <w:r w:rsidRPr="00372E66">
        <w:t>Республики</w:t>
      </w:r>
    </w:p>
    <w:p w:rsidR="00FC67E7" w:rsidRPr="00372E66" w:rsidRDefault="00FC67E7" w:rsidP="00FC67E7">
      <w:pPr>
        <w:ind w:left="5529"/>
      </w:pPr>
      <w:r w:rsidRPr="00372E66">
        <w:t>от 19 мая 2016 года № 112</w:t>
      </w:r>
    </w:p>
    <w:p w:rsidR="00FC67E7" w:rsidRPr="00372E66" w:rsidRDefault="00FC67E7" w:rsidP="00FC67E7">
      <w:pPr>
        <w:jc w:val="center"/>
      </w:pPr>
    </w:p>
    <w:p w:rsidR="00FC67E7" w:rsidRPr="00372E66" w:rsidRDefault="00FC67E7" w:rsidP="00FC67E7">
      <w:pPr>
        <w:jc w:val="center"/>
      </w:pPr>
      <w:r w:rsidRPr="00372E66">
        <w:t>ПОЛОЖЕНИЕ</w:t>
      </w:r>
    </w:p>
    <w:p w:rsidR="00FC67E7" w:rsidRPr="00372E66" w:rsidRDefault="00FC67E7" w:rsidP="00FC67E7">
      <w:pPr>
        <w:jc w:val="center"/>
      </w:pPr>
      <w:r w:rsidRPr="00372E66">
        <w:t>Об условиях и размере материального поощрения</w:t>
      </w:r>
    </w:p>
    <w:p w:rsidR="00FC67E7" w:rsidRPr="00372E66" w:rsidRDefault="00FC67E7" w:rsidP="00FC67E7">
      <w:pPr>
        <w:jc w:val="center"/>
      </w:pPr>
      <w:r w:rsidRPr="00372E66">
        <w:t>работников отдельных учреждений за счет средств от оказания платных услуг и иной приносящей доход деятельности</w:t>
      </w:r>
    </w:p>
    <w:p w:rsidR="00FC67E7" w:rsidRPr="00372E66" w:rsidRDefault="00FC67E7" w:rsidP="00FC67E7">
      <w:pPr>
        <w:jc w:val="center"/>
      </w:pPr>
    </w:p>
    <w:p w:rsidR="00FC67E7" w:rsidRPr="00372E66" w:rsidRDefault="00FC67E7" w:rsidP="00FC67E7">
      <w:pPr>
        <w:jc w:val="center"/>
      </w:pPr>
    </w:p>
    <w:p w:rsidR="00FC67E7" w:rsidRPr="00372E66" w:rsidRDefault="00FC67E7" w:rsidP="00FC67E7">
      <w:pPr>
        <w:jc w:val="center"/>
      </w:pPr>
      <w:r w:rsidRPr="00372E66">
        <w:t>1. Общие положения</w:t>
      </w:r>
    </w:p>
    <w:p w:rsidR="00FC67E7" w:rsidRPr="00372E66" w:rsidRDefault="00FC67E7" w:rsidP="00FC67E7">
      <w:pPr>
        <w:jc w:val="both"/>
      </w:pPr>
    </w:p>
    <w:p w:rsidR="00FC67E7" w:rsidRPr="00372E66" w:rsidRDefault="00FC67E7" w:rsidP="00E87653">
      <w:pPr>
        <w:ind w:firstLine="567"/>
        <w:jc w:val="both"/>
      </w:pPr>
      <w:r w:rsidRPr="00372E66">
        <w:t xml:space="preserve">1. </w:t>
      </w:r>
      <w:r w:rsidR="00E87653" w:rsidRPr="00372E66">
        <w:t>Настоящее Положение</w:t>
      </w:r>
      <w:r w:rsidR="004709B6" w:rsidRPr="00372E66">
        <w:t xml:space="preserve"> в соответствии с законом Приднестровской Молдавской Республики о республиканском бюджете на соответствующий год</w:t>
      </w:r>
      <w:r w:rsidR="00E87653" w:rsidRPr="00372E66">
        <w:t xml:space="preserve"> устанавливает условия и размер материального поощрения работников учреждений, подведомственных Министерству здравоохранения Приднестровской Молдавской Республики, Министерству по социальной защите и труду Приднестровской Молдавской Республики, Министерству сельского хозяйства и природных ресурсов Приднестровской Молдавской Республики, работников фармацевтических и медицинских организаций, работников муниципальных учреждений здравоохранения и социальной защиты, работников учреждений системы образования, культуры, искусства и спорта, государственных научно-исследовательских учреждений, учреждений, осуществляющих организацию питания в государственных (муниципальных) учреждениях, а также работников муниципальных учреждений служб социальной помощи на дому одиноким престарелым и нетрудоспособным гражданам, оказывающих платные услуги и осуществляющих иную приносящую доход деятельность.</w:t>
      </w:r>
    </w:p>
    <w:p w:rsidR="00FC67E7" w:rsidRPr="00372E66" w:rsidRDefault="00FC67E7" w:rsidP="00FC67E7">
      <w:pPr>
        <w:ind w:left="360"/>
        <w:jc w:val="center"/>
      </w:pPr>
      <w:r w:rsidRPr="00372E66">
        <w:t xml:space="preserve">2. Условия расходования и размер средств, направляемых на материальное </w:t>
      </w:r>
    </w:p>
    <w:p w:rsidR="00FC67E7" w:rsidRPr="00372E66" w:rsidRDefault="00FC67E7" w:rsidP="00FC67E7">
      <w:pPr>
        <w:pStyle w:val="a3"/>
        <w:jc w:val="center"/>
      </w:pPr>
      <w:r w:rsidRPr="00372E66">
        <w:t>поощрение работников</w:t>
      </w:r>
    </w:p>
    <w:p w:rsidR="00FC67E7" w:rsidRPr="00372E66" w:rsidRDefault="00FC67E7" w:rsidP="00FC67E7">
      <w:pPr>
        <w:pStyle w:val="a3"/>
        <w:jc w:val="center"/>
      </w:pPr>
    </w:p>
    <w:p w:rsidR="007A7ED3" w:rsidRPr="00372E66" w:rsidRDefault="00FC67E7" w:rsidP="004709B6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372E66">
        <w:t xml:space="preserve">2. </w:t>
      </w:r>
      <w:r w:rsidR="004709B6" w:rsidRPr="00372E66">
        <w:rPr>
          <w:rFonts w:eastAsia="TimesNewRomanPSMT"/>
          <w:lang w:eastAsia="en-US"/>
        </w:rPr>
        <w:t>На цели материального поощрения работников учреждений, подведомственных Министерству по социальной защите и труду Приднестровской Молдавской Республики, Министерству сельского хозяйства и природных ресурсов Приднестровской Молдавской Республики, работников фармацевтических и медицинских организаций, работников муниципальных учреждений социальной защиты, работников учреждений системы образования, культуры, искусства и спорта, государственных научно- исследовательских учреждений, а также учреждений, осуществляющих организацию питания в государственных (муниципальных) учреждениях, в виде доплат и надбавок могут направляться денежные средства в размере до 40 (сорока) процентов от общей суммы доходов, поступивших от оказания платных услуг и иной приносящей доход деятельности.</w:t>
      </w:r>
    </w:p>
    <w:p w:rsidR="00FC67E7" w:rsidRPr="00372E66" w:rsidRDefault="00FC67E7" w:rsidP="00FC67E7">
      <w:pPr>
        <w:ind w:firstLine="567"/>
        <w:jc w:val="both"/>
      </w:pPr>
      <w:r w:rsidRPr="00372E66">
        <w:t xml:space="preserve">Средства, указанные в настоящем пункте расходуются в следующих объемах: </w:t>
      </w:r>
    </w:p>
    <w:p w:rsidR="00FC67E7" w:rsidRPr="00372E66" w:rsidRDefault="00FC67E7" w:rsidP="00FC67E7">
      <w:pPr>
        <w:ind w:firstLine="567"/>
        <w:jc w:val="both"/>
      </w:pPr>
      <w:r w:rsidRPr="00372E66">
        <w:t>а) не менее 80 (восьмидесяти) процентов - на материальное поощрение работников, непосредственно участвующих в оказании платных услуг и иной приносящей доход деятельности;</w:t>
      </w:r>
    </w:p>
    <w:p w:rsidR="00FC67E7" w:rsidRPr="00372E66" w:rsidRDefault="00FC67E7" w:rsidP="00FC67E7">
      <w:pPr>
        <w:ind w:firstLine="567"/>
        <w:jc w:val="both"/>
      </w:pPr>
      <w:r w:rsidRPr="00372E66">
        <w:lastRenderedPageBreak/>
        <w:t>б) не более 20 (двадцати) процентов - на материальное поощрение работников, оказывающих содействие (непосредственно не занятым) в оказании платных услуг и иной приносящей доход деятельности.</w:t>
      </w:r>
    </w:p>
    <w:p w:rsidR="005C10AE" w:rsidRPr="00372E66" w:rsidRDefault="005C10AE" w:rsidP="005C10AE">
      <w:pPr>
        <w:ind w:firstLine="567"/>
        <w:jc w:val="both"/>
      </w:pPr>
      <w:r w:rsidRPr="00372E66">
        <w:t>3. На цели материального поощрения работников муниципальных учреждений служб социальной помощи на дому одиноким престарелым и нетрудоспособным гражданам в виде доплат и надбавок могут направляться денежные средства в размере до 60 (шестидесяти) процентов от общей суммы доходов, поступивших от оказания платных услуг и иной приносящей доход деятельности.</w:t>
      </w:r>
    </w:p>
    <w:p w:rsidR="005C10AE" w:rsidRPr="00372E66" w:rsidRDefault="005C10AE" w:rsidP="005C10AE">
      <w:pPr>
        <w:ind w:firstLine="567"/>
        <w:jc w:val="both"/>
      </w:pPr>
      <w:r w:rsidRPr="00372E66">
        <w:t xml:space="preserve">Средства, указанные в настоящем пункте, расходуются в следующих объемах: </w:t>
      </w:r>
    </w:p>
    <w:p w:rsidR="005C10AE" w:rsidRPr="00372E66" w:rsidRDefault="005C10AE" w:rsidP="007609B1">
      <w:pPr>
        <w:ind w:firstLine="567"/>
        <w:jc w:val="both"/>
      </w:pPr>
      <w:r w:rsidRPr="00372E66">
        <w:t>а) не менее 80 (восьмидесяти) процентов – на материальное поощрение работников, непосредственно занятых оказанием социальной помощи на дому одиноким престарелым и нетрудоспособным гражданам (социальных работников);</w:t>
      </w:r>
    </w:p>
    <w:p w:rsidR="00FC67E7" w:rsidRPr="00372E66" w:rsidRDefault="005C10AE" w:rsidP="007609B1">
      <w:pPr>
        <w:ind w:firstLine="567"/>
        <w:jc w:val="both"/>
      </w:pPr>
      <w:r w:rsidRPr="00372E66">
        <w:t>б) не более 20 (двадцати) процентов – на материальное поощрение работников, оказывающих содействие социальным работникам в оказании социальной помощи на дому одиноким престарелым и нетрудоспособным гражданам</w:t>
      </w:r>
      <w:r w:rsidR="00FC67E7" w:rsidRPr="00372E66">
        <w:t>.</w:t>
      </w:r>
    </w:p>
    <w:p w:rsidR="007609B1" w:rsidRPr="00372E66" w:rsidRDefault="007609B1" w:rsidP="009D5803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372E66">
        <w:t xml:space="preserve">3-1. </w:t>
      </w:r>
      <w:r w:rsidR="009D5803" w:rsidRPr="00372E66">
        <w:rPr>
          <w:rFonts w:eastAsia="TimesNewRomanPSMT"/>
          <w:lang w:eastAsia="en-US"/>
        </w:rPr>
        <w:t>На цели материального поощрения работников учреждений, подведомственных Министерству здравоохранения Приднестровской Молдавской Республики, а также работников муниципальных учреждений здравоохранения в виде доплат и надбавок могут направляться денежные средства в размере до 50 (пятидесяти) процентов от общей суммы доходов, поступивших от оказания платных услуг и иной приносящей доход деятельности.</w:t>
      </w:r>
    </w:p>
    <w:p w:rsidR="007609B1" w:rsidRPr="00372E66" w:rsidRDefault="007609B1" w:rsidP="007609B1">
      <w:pPr>
        <w:ind w:firstLine="567"/>
        <w:jc w:val="both"/>
      </w:pPr>
      <w:r w:rsidRPr="00372E66">
        <w:t xml:space="preserve">Средства, указанные в настоящем пункте, расходуются в следующих объемах: </w:t>
      </w:r>
    </w:p>
    <w:p w:rsidR="007609B1" w:rsidRPr="00372E66" w:rsidRDefault="007609B1" w:rsidP="007609B1">
      <w:pPr>
        <w:ind w:firstLine="567"/>
        <w:jc w:val="both"/>
      </w:pPr>
      <w:r w:rsidRPr="00372E66">
        <w:t xml:space="preserve">а) не менее 80 (восьмидесяти) процентов – на материальное поощрение работников, непосредственно участвующих в оказании платных услуг и иной приносящей доход деятельности; </w:t>
      </w:r>
    </w:p>
    <w:p w:rsidR="007609B1" w:rsidRPr="00372E66" w:rsidRDefault="007609B1" w:rsidP="007609B1">
      <w:pPr>
        <w:ind w:firstLine="567"/>
        <w:jc w:val="both"/>
      </w:pPr>
      <w:r w:rsidRPr="00372E66">
        <w:t>б) не более 20 (двадцати) процентов – на материальное поощрение работников, оказывающих содействие (непосредственно не занятым) в оказании платных услуг и иной приносящей доход деятельности.</w:t>
      </w:r>
    </w:p>
    <w:p w:rsidR="00FC67E7" w:rsidRPr="00372E66" w:rsidRDefault="00FC67E7" w:rsidP="00FC67E7">
      <w:pPr>
        <w:ind w:firstLine="567"/>
        <w:jc w:val="both"/>
      </w:pPr>
      <w:r w:rsidRPr="00372E66">
        <w:t>4. Конкретный размер средств (в процентном соотношении), направляемых на материальное поощрение работников учреждения, условия и порядок распределения средств между структурными подразделениями, отдельными категориями работников учреждения определяются Положением, утверждаемым приказом руководителя учреждения и согласованным с соответствующим профсоюзным органом (при наличии профсоюзной организации), исполнительным органом государственной власти, в ведении которого находится учреждение.</w:t>
      </w:r>
    </w:p>
    <w:p w:rsidR="00FC67E7" w:rsidRPr="00372E66" w:rsidRDefault="00FC67E7" w:rsidP="00FC67E7">
      <w:pPr>
        <w:ind w:firstLine="567"/>
        <w:jc w:val="both"/>
      </w:pPr>
      <w:r w:rsidRPr="00372E66">
        <w:t>5. Начисление надбавок и доплат работникам учреждений производится на основании приказа руководителя учреждения, с учетом личного вклада в обеспечение выполнения возложенных учреждением функций.</w:t>
      </w:r>
    </w:p>
    <w:p w:rsidR="00FC67E7" w:rsidRPr="00372E66" w:rsidRDefault="00FC67E7" w:rsidP="00FC67E7">
      <w:pPr>
        <w:ind w:firstLine="567"/>
        <w:jc w:val="both"/>
      </w:pPr>
      <w:r w:rsidRPr="00372E66">
        <w:t>6. Надбавки и доплаты руководителю учреждения устанавливаются решением исполнительного органа государственной власти, в ведении которого находится данное учреждение.</w:t>
      </w:r>
    </w:p>
    <w:p w:rsidR="00FC67E7" w:rsidRPr="00372E66" w:rsidRDefault="00FC67E7" w:rsidP="00FC67E7">
      <w:pPr>
        <w:ind w:firstLine="567"/>
        <w:jc w:val="both"/>
      </w:pPr>
      <w:r w:rsidRPr="00372E66">
        <w:t>7. Выплата надбавок и доплат за счет средств, поступающих от оказания платных услуг и иной приносящей доход деятельности, осуществляется одновременно с выплатой заработной платы.</w:t>
      </w:r>
    </w:p>
    <w:p w:rsidR="00FC67E7" w:rsidRPr="00372E66" w:rsidRDefault="00FC67E7" w:rsidP="00FC67E7"/>
    <w:p w:rsidR="00FC67E7" w:rsidRPr="00372E66" w:rsidRDefault="00FC67E7" w:rsidP="00FC67E7">
      <w:pPr>
        <w:ind w:left="360"/>
        <w:jc w:val="center"/>
      </w:pPr>
      <w:r w:rsidRPr="00372E66">
        <w:t>3. Заключительные положения</w:t>
      </w:r>
    </w:p>
    <w:p w:rsidR="00FC67E7" w:rsidRPr="00372E66" w:rsidRDefault="00FC67E7" w:rsidP="00FC67E7">
      <w:pPr>
        <w:ind w:firstLine="567"/>
        <w:jc w:val="both"/>
      </w:pPr>
      <w:r w:rsidRPr="00372E66">
        <w:t>8. При отсутствии поступления средств от оказания платных услуг и иной приносящей доход деятельности все выплаты за счет отсутствующего источника финансирования должны быть приостановлены или отменены на определенный срок руководителем учреждения.</w:t>
      </w:r>
    </w:p>
    <w:p w:rsidR="00FC67E7" w:rsidRDefault="00FC67E7" w:rsidP="00FC67E7">
      <w:pPr>
        <w:ind w:firstLine="567"/>
        <w:jc w:val="both"/>
      </w:pPr>
      <w:r w:rsidRPr="00372E66">
        <w:t>9. Контроль за расходованием средств, направляемых на материальное поощрение работников учреждения, осуществляет исполнительный орган государственной власти, в ведении которого находится данное учреждение.</w:t>
      </w:r>
      <w:bookmarkStart w:id="0" w:name="_GoBack"/>
      <w:bookmarkEnd w:id="0"/>
    </w:p>
    <w:p w:rsidR="00FC67E7" w:rsidRDefault="00FC67E7" w:rsidP="00FC67E7">
      <w:pPr>
        <w:ind w:firstLine="360"/>
        <w:jc w:val="both"/>
      </w:pPr>
    </w:p>
    <w:sectPr w:rsidR="00FC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F6"/>
    <w:rsid w:val="00060F14"/>
    <w:rsid w:val="0007107B"/>
    <w:rsid w:val="000D5C3D"/>
    <w:rsid w:val="000E70EB"/>
    <w:rsid w:val="00177CC3"/>
    <w:rsid w:val="00192502"/>
    <w:rsid w:val="001A0394"/>
    <w:rsid w:val="00232F7E"/>
    <w:rsid w:val="00247661"/>
    <w:rsid w:val="0029533D"/>
    <w:rsid w:val="002A71A5"/>
    <w:rsid w:val="0030434B"/>
    <w:rsid w:val="00372E66"/>
    <w:rsid w:val="003B20D7"/>
    <w:rsid w:val="003B3377"/>
    <w:rsid w:val="003D65D4"/>
    <w:rsid w:val="003E79F6"/>
    <w:rsid w:val="00435F61"/>
    <w:rsid w:val="00451AC6"/>
    <w:rsid w:val="004709B6"/>
    <w:rsid w:val="00485AAF"/>
    <w:rsid w:val="004E3B33"/>
    <w:rsid w:val="005C10AE"/>
    <w:rsid w:val="005F7C54"/>
    <w:rsid w:val="00614EB5"/>
    <w:rsid w:val="00663AB0"/>
    <w:rsid w:val="00696AAA"/>
    <w:rsid w:val="007172C2"/>
    <w:rsid w:val="007609B1"/>
    <w:rsid w:val="007A41E0"/>
    <w:rsid w:val="007A7ED3"/>
    <w:rsid w:val="008620CF"/>
    <w:rsid w:val="008B4C48"/>
    <w:rsid w:val="008D6D12"/>
    <w:rsid w:val="00930655"/>
    <w:rsid w:val="009D5803"/>
    <w:rsid w:val="009D7A56"/>
    <w:rsid w:val="00A04883"/>
    <w:rsid w:val="00A36894"/>
    <w:rsid w:val="00A72798"/>
    <w:rsid w:val="00C03A3F"/>
    <w:rsid w:val="00C85580"/>
    <w:rsid w:val="00CA5589"/>
    <w:rsid w:val="00CF39C6"/>
    <w:rsid w:val="00D01A19"/>
    <w:rsid w:val="00D06F4D"/>
    <w:rsid w:val="00D156AF"/>
    <w:rsid w:val="00D26E8A"/>
    <w:rsid w:val="00D62428"/>
    <w:rsid w:val="00DA7F81"/>
    <w:rsid w:val="00E21625"/>
    <w:rsid w:val="00E55674"/>
    <w:rsid w:val="00E8500B"/>
    <w:rsid w:val="00E87653"/>
    <w:rsid w:val="00EC7D5F"/>
    <w:rsid w:val="00ED2826"/>
    <w:rsid w:val="00EF2AA2"/>
    <w:rsid w:val="00EF493D"/>
    <w:rsid w:val="00FC67E7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CD00-FA93-422F-B1FA-EBB9F9AD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aliases w:val="Текст Знак1 Знак,Текст Знак Знак Знак,Знак Знак Знак Знак,Текст Знак2,Знак Знак,Текст Знак1 Знак1,Знак Знак Знак Знак1,Знак,Знак Знак Знак Знак Знак,Текст Знак Знак Знак1 Знак,Знак3,Зна"/>
    <w:basedOn w:val="a"/>
    <w:rsid w:val="00FC67E7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C6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1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1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grebenshikov</dc:creator>
  <cp:lastModifiedBy>Богдан Вячеславович</cp:lastModifiedBy>
  <cp:revision>15</cp:revision>
  <cp:lastPrinted>2024-12-13T11:53:00Z</cp:lastPrinted>
  <dcterms:created xsi:type="dcterms:W3CDTF">2024-01-04T07:28:00Z</dcterms:created>
  <dcterms:modified xsi:type="dcterms:W3CDTF">2025-02-17T07:44:00Z</dcterms:modified>
</cp:coreProperties>
</file>